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5B" w:rsidRDefault="008D7F5B">
      <w:pPr>
        <w:pStyle w:val="ConsPlusNormal"/>
        <w:outlineLvl w:val="0"/>
      </w:pPr>
      <w:r>
        <w:t>Зарегистрировано в Минюсте России 3 марта 2014 г. N 31472</w:t>
      </w:r>
    </w:p>
    <w:p w:rsidR="008D7F5B" w:rsidRDefault="008D7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8D7F5B" w:rsidRDefault="008D7F5B">
      <w:pPr>
        <w:pStyle w:val="ConsPlusTitle"/>
        <w:jc w:val="center"/>
      </w:pPr>
    </w:p>
    <w:p w:rsidR="008D7F5B" w:rsidRDefault="008D7F5B">
      <w:pPr>
        <w:pStyle w:val="ConsPlusTitle"/>
        <w:jc w:val="center"/>
      </w:pPr>
      <w:r>
        <w:t>ПРИКАЗ</w:t>
      </w:r>
    </w:p>
    <w:p w:rsidR="008D7F5B" w:rsidRDefault="008D7F5B">
      <w:pPr>
        <w:pStyle w:val="ConsPlusTitle"/>
        <w:jc w:val="center"/>
      </w:pPr>
      <w:r>
        <w:t>от 14 февраля 2014 г. N 115</w:t>
      </w:r>
    </w:p>
    <w:p w:rsidR="008D7F5B" w:rsidRDefault="008D7F5B">
      <w:pPr>
        <w:pStyle w:val="ConsPlusTitle"/>
        <w:jc w:val="center"/>
      </w:pPr>
    </w:p>
    <w:p w:rsidR="008D7F5B" w:rsidRDefault="008D7F5B">
      <w:pPr>
        <w:pStyle w:val="ConsPlusTitle"/>
        <w:jc w:val="center"/>
      </w:pPr>
      <w:r>
        <w:t>ОБ УТВЕРЖДЕНИИ ПОРЯДКА</w:t>
      </w:r>
    </w:p>
    <w:p w:rsidR="008D7F5B" w:rsidRDefault="008D7F5B">
      <w:pPr>
        <w:pStyle w:val="ConsPlusTitle"/>
        <w:jc w:val="center"/>
      </w:pPr>
      <w:r>
        <w:t>ЗАПОЛНЕНИЯ, УЧЕТА И ВЫДАЧИ АТТЕСТАТОВ ОБ ОСНОВНОМ</w:t>
      </w:r>
    </w:p>
    <w:p w:rsidR="008D7F5B" w:rsidRDefault="008D7F5B">
      <w:pPr>
        <w:pStyle w:val="ConsPlusTitle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>Список изменяющих документов</w:t>
      </w:r>
    </w:p>
    <w:p w:rsidR="008D7F5B" w:rsidRDefault="008D7F5B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17.04.2014 </w:t>
      </w:r>
      <w:hyperlink r:id="rId4" w:history="1">
        <w:r>
          <w:rPr>
            <w:color w:val="0000FF"/>
          </w:rPr>
          <w:t>N 329</w:t>
        </w:r>
      </w:hyperlink>
      <w:r>
        <w:t>,</w:t>
      </w:r>
      <w:proofErr w:type="gramEnd"/>
    </w:p>
    <w:p w:rsidR="008D7F5B" w:rsidRDefault="008D7F5B">
      <w:pPr>
        <w:pStyle w:val="ConsPlusNormal"/>
        <w:jc w:val="center"/>
      </w:pPr>
      <w:r>
        <w:t xml:space="preserve">от 28.05.2014 </w:t>
      </w:r>
      <w:hyperlink r:id="rId5" w:history="1">
        <w:r>
          <w:rPr>
            <w:color w:val="0000FF"/>
          </w:rPr>
          <w:t>N 599</w:t>
        </w:r>
      </w:hyperlink>
      <w:r>
        <w:t xml:space="preserve">, от 08.06.2015 </w:t>
      </w:r>
      <w:hyperlink r:id="rId6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7" w:history="1">
        <w:r>
          <w:rPr>
            <w:color w:val="0000FF"/>
          </w:rPr>
          <w:t>N 643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09.01.2017 </w:t>
      </w:r>
      <w:hyperlink r:id="rId8" w:history="1">
        <w:r>
          <w:rPr>
            <w:color w:val="0000FF"/>
          </w:rPr>
          <w:t>N 3</w:t>
        </w:r>
      </w:hyperlink>
      <w:r>
        <w:t>)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9" w:history="1">
        <w:r>
          <w:rPr>
            <w:color w:val="0000FF"/>
          </w:rPr>
          <w:t>частью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 xml:space="preserve">2014, N 6, ст. 562, ст. 566) и </w:t>
      </w:r>
      <w:hyperlink r:id="rId10" w:history="1">
        <w:r>
          <w:rPr>
            <w:color w:val="0000FF"/>
          </w:rPr>
          <w:t>подпунктом 5.2.39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>
        <w:t xml:space="preserve"> </w:t>
      </w:r>
      <w:proofErr w:type="gramStart"/>
      <w:r>
        <w:t>N 6, ст. 582), приказываю: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заполнения, учета и выдачи аттестатов об основном общем и среднем общем образовании и их дубликатов.</w:t>
      </w:r>
    </w:p>
    <w:p w:rsidR="008D7F5B" w:rsidRDefault="008D7F5B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28 февраля 2011 г.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 Министерством юстиции Российской Федерации 11 марта 2011 г., регистрационный N 20081).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right"/>
      </w:pPr>
      <w:r>
        <w:t>Министр</w:t>
      </w:r>
    </w:p>
    <w:p w:rsidR="008D7F5B" w:rsidRDefault="008D7F5B">
      <w:pPr>
        <w:pStyle w:val="ConsPlusNormal"/>
        <w:jc w:val="right"/>
      </w:pPr>
      <w:r>
        <w:t>Д.В.ЛИВАНОВ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4667EC" w:rsidRDefault="004667E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D7F5B" w:rsidRDefault="008D7F5B">
      <w:pPr>
        <w:pStyle w:val="ConsPlusNormal"/>
        <w:jc w:val="right"/>
        <w:outlineLvl w:val="0"/>
      </w:pPr>
      <w:r>
        <w:lastRenderedPageBreak/>
        <w:t>Приложение</w:t>
      </w:r>
    </w:p>
    <w:p w:rsidR="008D7F5B" w:rsidRDefault="008D7F5B">
      <w:pPr>
        <w:pStyle w:val="ConsPlusNormal"/>
        <w:jc w:val="right"/>
      </w:pPr>
    </w:p>
    <w:p w:rsidR="008D7F5B" w:rsidRDefault="008D7F5B">
      <w:pPr>
        <w:pStyle w:val="ConsPlusNormal"/>
        <w:jc w:val="right"/>
      </w:pPr>
      <w:r>
        <w:t>Утвержден</w:t>
      </w:r>
    </w:p>
    <w:p w:rsidR="008D7F5B" w:rsidRDefault="008D7F5B">
      <w:pPr>
        <w:pStyle w:val="ConsPlusNormal"/>
        <w:jc w:val="right"/>
      </w:pPr>
      <w:r>
        <w:t>приказом</w:t>
      </w:r>
    </w:p>
    <w:p w:rsidR="008D7F5B" w:rsidRDefault="008D7F5B">
      <w:pPr>
        <w:pStyle w:val="ConsPlusNormal"/>
        <w:jc w:val="right"/>
      </w:pPr>
      <w:r>
        <w:t>Министерства образования и науки</w:t>
      </w:r>
    </w:p>
    <w:p w:rsidR="008D7F5B" w:rsidRDefault="008D7F5B">
      <w:pPr>
        <w:pStyle w:val="ConsPlusNormal"/>
        <w:jc w:val="right"/>
      </w:pPr>
      <w:r>
        <w:t>Российской Федерации</w:t>
      </w:r>
    </w:p>
    <w:p w:rsidR="008D7F5B" w:rsidRDefault="008D7F5B">
      <w:pPr>
        <w:pStyle w:val="ConsPlusNormal"/>
        <w:jc w:val="right"/>
      </w:pPr>
      <w:r>
        <w:t>от 14 февраля 2014 г. N 115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Title"/>
        <w:jc w:val="center"/>
      </w:pPr>
      <w:bookmarkStart w:id="0" w:name="P37"/>
      <w:bookmarkEnd w:id="0"/>
      <w:r>
        <w:t>ПОРЯДОК</w:t>
      </w:r>
    </w:p>
    <w:p w:rsidR="008D7F5B" w:rsidRDefault="008D7F5B">
      <w:pPr>
        <w:pStyle w:val="ConsPlusTitle"/>
        <w:jc w:val="center"/>
      </w:pPr>
      <w:r>
        <w:t>ЗАПОЛНЕНИЯ, УЧЕТА И ВЫДАЧИ АТТЕСТАТОВ ОБ ОСНОВНОМ</w:t>
      </w:r>
    </w:p>
    <w:p w:rsidR="008D7F5B" w:rsidRDefault="008D7F5B">
      <w:pPr>
        <w:pStyle w:val="ConsPlusTitle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>Список изменяющих документов</w:t>
      </w:r>
    </w:p>
    <w:p w:rsidR="008D7F5B" w:rsidRDefault="008D7F5B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17.04.2014 </w:t>
      </w:r>
      <w:hyperlink r:id="rId12" w:history="1">
        <w:r>
          <w:rPr>
            <w:color w:val="0000FF"/>
          </w:rPr>
          <w:t>N 329</w:t>
        </w:r>
      </w:hyperlink>
      <w:r>
        <w:t>,</w:t>
      </w:r>
      <w:proofErr w:type="gramEnd"/>
    </w:p>
    <w:p w:rsidR="008D7F5B" w:rsidRDefault="008D7F5B">
      <w:pPr>
        <w:pStyle w:val="ConsPlusNormal"/>
        <w:jc w:val="center"/>
      </w:pPr>
      <w:r>
        <w:t xml:space="preserve">от 28.05.2014 </w:t>
      </w:r>
      <w:hyperlink r:id="rId13" w:history="1">
        <w:r>
          <w:rPr>
            <w:color w:val="0000FF"/>
          </w:rPr>
          <w:t>N 599</w:t>
        </w:r>
      </w:hyperlink>
      <w:r>
        <w:t xml:space="preserve">, от 08.06.2015 </w:t>
      </w:r>
      <w:hyperlink r:id="rId14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15" w:history="1">
        <w:r>
          <w:rPr>
            <w:color w:val="0000FF"/>
          </w:rPr>
          <w:t>N 643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09.01.2017 </w:t>
      </w:r>
      <w:hyperlink r:id="rId16" w:history="1">
        <w:r>
          <w:rPr>
            <w:color w:val="0000FF"/>
          </w:rPr>
          <w:t>N 3</w:t>
        </w:r>
      </w:hyperlink>
      <w:r>
        <w:t>)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  <w:outlineLvl w:val="1"/>
      </w:pPr>
      <w:r>
        <w:t>I. Общие положения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ind w:firstLine="540"/>
        <w:jc w:val="both"/>
      </w:pPr>
      <w: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8D7F5B" w:rsidRDefault="008D7F5B">
      <w:pPr>
        <w:pStyle w:val="ConsPlusNormal"/>
        <w:ind w:firstLine="540"/>
        <w:jc w:val="both"/>
      </w:pPr>
      <w: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II. Заполнение бланков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1" w:name="P53"/>
      <w:bookmarkEnd w:id="1"/>
      <w:r>
        <w:t xml:space="preserve">3. </w:t>
      </w:r>
      <w:proofErr w:type="gramStart"/>
      <w: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17.04.2014 N 329)</w:t>
      </w:r>
    </w:p>
    <w:p w:rsidR="008D7F5B" w:rsidRDefault="008D7F5B">
      <w:pPr>
        <w:pStyle w:val="ConsPlusNormal"/>
        <w:ind w:firstLine="540"/>
        <w:jc w:val="both"/>
      </w:pPr>
      <w: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8" w:history="1">
        <w:r>
          <w:rPr>
            <w:color w:val="0000FF"/>
          </w:rPr>
          <w:t>Часть 2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>4. При заполнении бланка титула аттестата:</w:t>
      </w:r>
    </w:p>
    <w:p w:rsidR="008D7F5B" w:rsidRDefault="008D7F5B">
      <w:pPr>
        <w:pStyle w:val="ConsPlusNormal"/>
        <w:ind w:firstLine="540"/>
        <w:jc w:val="both"/>
      </w:pPr>
      <w: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D7F5B" w:rsidRDefault="008D7F5B">
      <w:pPr>
        <w:pStyle w:val="ConsPlusNormal"/>
        <w:ind w:firstLine="540"/>
        <w:jc w:val="both"/>
      </w:pPr>
      <w:r>
        <w:t>4.2. В правой части оборотной стороны бланка титула аттестата указываются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строки, содержащей надпись "Настоящий аттестат свидетельствует о том, что", с выравниванием по центру: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8D7F5B" w:rsidRDefault="008D7F5B">
      <w:pPr>
        <w:pStyle w:val="ConsPlusNormal"/>
        <w:ind w:firstLine="540"/>
        <w:jc w:val="both"/>
      </w:pPr>
      <w:r>
        <w:lastRenderedPageBreak/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8D7F5B" w:rsidRDefault="008D7F5B">
      <w:pPr>
        <w:pStyle w:val="ConsPlusNormal"/>
        <w:ind w:firstLine="540"/>
        <w:jc w:val="both"/>
      </w:pPr>
      <w:r>
        <w:t xml:space="preserve">Фамилия, имя и отчество (при наличии) выпускника указываются полностью в соответствии с </w:t>
      </w:r>
      <w:hyperlink r:id="rId19" w:history="1">
        <w:r>
          <w:rPr>
            <w:color w:val="0000FF"/>
          </w:rPr>
          <w:t>документом</w:t>
        </w:r>
      </w:hyperlink>
      <w:r>
        <w:t>, удостоверяющим его личность.</w:t>
      </w:r>
    </w:p>
    <w:p w:rsidR="008D7F5B" w:rsidRDefault="008D7F5B">
      <w:pPr>
        <w:pStyle w:val="ConsPlusNormal"/>
        <w:ind w:firstLine="540"/>
        <w:jc w:val="both"/>
      </w:pPr>
      <w:r>
        <w:t>б) в строке, содержащей надпись "в ____ году окончи</w:t>
      </w:r>
      <w:proofErr w:type="gramStart"/>
      <w:r>
        <w:t>л(</w:t>
      </w:r>
      <w:proofErr w:type="gramEnd"/>
      <w: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8D7F5B" w:rsidRDefault="008D7F5B">
      <w:pPr>
        <w:pStyle w:val="ConsPlusNormal"/>
        <w:ind w:firstLine="540"/>
        <w:jc w:val="both"/>
      </w:pPr>
      <w:bookmarkStart w:id="2" w:name="P67"/>
      <w:bookmarkEnd w:id="2"/>
      <w:r>
        <w:t>в) после строки, содержащей надпись "в ____ году окончи</w:t>
      </w:r>
      <w:proofErr w:type="gramStart"/>
      <w:r>
        <w:t>л(</w:t>
      </w:r>
      <w:proofErr w:type="gramEnd"/>
      <w:r>
        <w:t xml:space="preserve"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уставом, для загранучреждений Министерства иностранных дел Российской Федерации, имеющих в своей структуре специализированное структурное образовательное подразделение, - полное официальное наименование такого подразделения (в винительном падеже), указанное в положении </w:t>
      </w:r>
      <w:proofErr w:type="gramStart"/>
      <w:r>
        <w:t xml:space="preserve">о нем, для образовательных организаций, созданных в уголовно-исполнительной системе, - наименование такого учреждения (в винительном падеже), выдавшего аттестат, без указания на принадлежность этой образовательной организации к уголовно-исполнительной системе, для специальных учебно-воспитательных учреждений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 - наименование такого учреждения (в винительном падеже), выдавшего аттестат, без указания следующих слов его специального наименования "с </w:t>
      </w:r>
      <w:proofErr w:type="spellStart"/>
      <w:r>
        <w:t>девиантным</w:t>
      </w:r>
      <w:proofErr w:type="spellEnd"/>
      <w:r>
        <w:t xml:space="preserve"> (общественно опасным) поведением";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08.06.2015 </w:t>
      </w:r>
      <w:hyperlink r:id="rId20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21" w:history="1">
        <w:r>
          <w:rPr>
            <w:color w:val="0000FF"/>
          </w:rPr>
          <w:t>N 643</w:t>
        </w:r>
      </w:hyperlink>
      <w:r>
        <w:t>)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8D7F5B" w:rsidRDefault="008D7F5B">
      <w:pPr>
        <w:pStyle w:val="ConsPlusNormal"/>
        <w:ind w:firstLine="540"/>
        <w:jc w:val="both"/>
      </w:pPr>
      <w: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8D7F5B" w:rsidRDefault="008D7F5B">
      <w:pPr>
        <w:pStyle w:val="ConsPlusNormal"/>
        <w:ind w:firstLine="540"/>
        <w:jc w:val="both"/>
      </w:pPr>
      <w: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8D7F5B" w:rsidRDefault="008D7F5B">
      <w:pPr>
        <w:pStyle w:val="ConsPlusNormal"/>
        <w:ind w:firstLine="540"/>
        <w:jc w:val="both"/>
      </w:pPr>
      <w:r>
        <w:t>5.1. В правой части лицевой стороны бланка приложения указываются с выравниванием по центру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8D7F5B" w:rsidRDefault="008D7F5B">
      <w:pPr>
        <w:pStyle w:val="ConsPlusNormal"/>
        <w:ind w:firstLine="540"/>
        <w:jc w:val="both"/>
      </w:pPr>
      <w:r>
        <w:t>б) после строки, содержащей нумерацию бланка аттестата: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фамилия;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5.2. В левой части лицевой стороны бланка приложения указываются следующие сведения: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 xml:space="preserve">Наименования учебных курсов, предметов, дисциплин записываются на отдельных строках с </w:t>
      </w:r>
      <w:r>
        <w:lastRenderedPageBreak/>
        <w:t>прописной (заглавной) буквы, без порядковой нумерации, в именительном падеже.</w:t>
      </w:r>
    </w:p>
    <w:p w:rsidR="008D7F5B" w:rsidRDefault="008D7F5B">
      <w:pPr>
        <w:pStyle w:val="ConsPlusNormal"/>
        <w:ind w:firstLine="540"/>
        <w:jc w:val="both"/>
      </w:pPr>
      <w: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8D7F5B" w:rsidRDefault="008D7F5B">
      <w:pPr>
        <w:pStyle w:val="ConsPlusNormal"/>
        <w:ind w:firstLine="540"/>
        <w:jc w:val="both"/>
      </w:pPr>
      <w: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8D7F5B" w:rsidRDefault="008D7F5B">
      <w:pPr>
        <w:pStyle w:val="ConsPlusNormal"/>
        <w:ind w:firstLine="540"/>
        <w:jc w:val="both"/>
      </w:pPr>
      <w: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8D7F5B" w:rsidRDefault="008D7F5B">
      <w:pPr>
        <w:pStyle w:val="ConsPlusNormal"/>
        <w:ind w:firstLine="540"/>
        <w:jc w:val="both"/>
      </w:pPr>
      <w:r>
        <w:t xml:space="preserve">5.3. В левой и правой </w:t>
      </w:r>
      <w:proofErr w:type="gramStart"/>
      <w:r>
        <w:t>частях</w:t>
      </w:r>
      <w:proofErr w:type="gramEnd"/>
      <w: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8D7F5B" w:rsidRDefault="008D7F5B">
      <w:pPr>
        <w:pStyle w:val="ConsPlusNormal"/>
        <w:ind w:firstLine="540"/>
        <w:jc w:val="both"/>
      </w:pPr>
      <w: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соответствующего уровня;</w:t>
      </w:r>
    </w:p>
    <w:p w:rsidR="008D7F5B" w:rsidRDefault="008D7F5B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08.06.2015 N 571)</w:t>
      </w:r>
    </w:p>
    <w:p w:rsidR="008D7F5B" w:rsidRDefault="008D7F5B">
      <w:pPr>
        <w:pStyle w:val="ConsPlusNormal"/>
        <w:ind w:firstLine="540"/>
        <w:jc w:val="both"/>
      </w:pPr>
      <w: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8D7F5B" w:rsidRDefault="008D7F5B">
      <w:pPr>
        <w:pStyle w:val="ConsPlusNormal"/>
        <w:ind w:firstLine="540"/>
        <w:jc w:val="both"/>
      </w:pPr>
      <w:r>
        <w:t>Информатика и ИКТ - Информатика;</w:t>
      </w:r>
    </w:p>
    <w:p w:rsidR="008D7F5B" w:rsidRDefault="008D7F5B">
      <w:pPr>
        <w:pStyle w:val="ConsPlusNormal"/>
        <w:ind w:firstLine="540"/>
        <w:jc w:val="both"/>
      </w:pPr>
      <w:r>
        <w:t>Физическая культура - Физкультура;</w:t>
      </w:r>
    </w:p>
    <w:p w:rsidR="008D7F5B" w:rsidRDefault="008D7F5B">
      <w:pPr>
        <w:pStyle w:val="ConsPlusNormal"/>
        <w:ind w:firstLine="540"/>
        <w:jc w:val="both"/>
      </w:pPr>
      <w:r>
        <w:t>Мировая художественная культура - МХК;</w:t>
      </w:r>
    </w:p>
    <w:p w:rsidR="008D7F5B" w:rsidRDefault="008D7F5B">
      <w:pPr>
        <w:pStyle w:val="ConsPlusNormal"/>
        <w:ind w:firstLine="540"/>
        <w:jc w:val="both"/>
      </w:pPr>
      <w:r>
        <w:t xml:space="preserve">Изобразительное искусство - </w:t>
      </w:r>
      <w:proofErr w:type="gramStart"/>
      <w:r>
        <w:t>ИЗО</w:t>
      </w:r>
      <w:proofErr w:type="gramEnd"/>
      <w:r>
        <w:t>;</w:t>
      </w:r>
    </w:p>
    <w:p w:rsidR="008D7F5B" w:rsidRDefault="008D7F5B">
      <w:pPr>
        <w:pStyle w:val="ConsPlusNormal"/>
        <w:ind w:firstLine="540"/>
        <w:jc w:val="both"/>
      </w:pPr>
      <w:r>
        <w:t>Основы безопасности жизнедеятельности - ОБЖ.</w:t>
      </w:r>
    </w:p>
    <w:p w:rsidR="008D7F5B" w:rsidRDefault="008D7F5B">
      <w:pPr>
        <w:pStyle w:val="ConsPlusNormal"/>
        <w:ind w:firstLine="540"/>
        <w:jc w:val="both"/>
      </w:pPr>
      <w: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8D7F5B" w:rsidRDefault="008D7F5B">
      <w:pPr>
        <w:pStyle w:val="ConsPlusNormal"/>
        <w:ind w:firstLine="540"/>
        <w:jc w:val="both"/>
      </w:pPr>
      <w: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8D7F5B" w:rsidRDefault="008D7F5B">
      <w:pPr>
        <w:pStyle w:val="ConsPlusNormal"/>
        <w:ind w:firstLine="540"/>
        <w:jc w:val="both"/>
      </w:pPr>
      <w:r>
        <w:t>по каждому учебному предмету инвариантной части базисного учебного плана;</w:t>
      </w:r>
    </w:p>
    <w:p w:rsidR="008D7F5B" w:rsidRDefault="008D7F5B">
      <w:pPr>
        <w:pStyle w:val="ConsPlusNormal"/>
        <w:ind w:firstLine="540"/>
        <w:jc w:val="both"/>
      </w:pPr>
      <w: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8D7F5B" w:rsidRDefault="008D7F5B">
      <w:pPr>
        <w:pStyle w:val="ConsPlusNormal"/>
        <w:ind w:firstLine="540"/>
        <w:jc w:val="both"/>
      </w:pPr>
      <w:r>
        <w:t>по учебным предметам, изучение которых завершилось до 9 класса (изобразительное искусство, музыка и другие).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09.01.2017 N 3)</w:t>
      </w:r>
    </w:p>
    <w:p w:rsidR="008D7F5B" w:rsidRDefault="008D7F5B">
      <w:pPr>
        <w:pStyle w:val="ConsPlusNormal"/>
        <w:ind w:firstLine="540"/>
        <w:jc w:val="both"/>
      </w:pPr>
      <w: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8D7F5B" w:rsidRDefault="008D7F5B">
      <w:pPr>
        <w:pStyle w:val="ConsPlusNormal"/>
        <w:ind w:firstLine="540"/>
        <w:jc w:val="both"/>
      </w:pPr>
      <w: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>
        <w:t>обучения по</w:t>
      </w:r>
      <w:proofErr w:type="gramEnd"/>
      <w: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</w:t>
      </w:r>
      <w:r>
        <w:lastRenderedPageBreak/>
        <w:t>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8D7F5B" w:rsidRDefault="008D7F5B">
      <w:pPr>
        <w:pStyle w:val="ConsPlusNormal"/>
        <w:ind w:firstLine="540"/>
        <w:jc w:val="both"/>
      </w:pPr>
      <w: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>
        <w:t>удовл</w:t>
      </w:r>
      <w:proofErr w:type="spellEnd"/>
      <w:r>
        <w:t>.).</w:t>
      </w:r>
    </w:p>
    <w:p w:rsidR="008D7F5B" w:rsidRDefault="008D7F5B">
      <w:pPr>
        <w:pStyle w:val="ConsPlusNormal"/>
        <w:ind w:firstLine="540"/>
        <w:jc w:val="both"/>
      </w:pPr>
      <w:r>
        <w:t>Записи "зачтено", "не изучал" не допускаются. На незаполненных строках приложения ставится "Z".</w:t>
      </w:r>
    </w:p>
    <w:p w:rsidR="008D7F5B" w:rsidRDefault="008D7F5B">
      <w:pPr>
        <w:pStyle w:val="ConsPlusNormal"/>
        <w:ind w:firstLine="540"/>
        <w:jc w:val="both"/>
      </w:pPr>
      <w:r>
        <w:t>6. Форма получения образования в аттестатах и приложениях к ним не указывается.</w:t>
      </w:r>
    </w:p>
    <w:p w:rsidR="008D7F5B" w:rsidRDefault="008D7F5B">
      <w:pPr>
        <w:pStyle w:val="ConsPlusNormal"/>
        <w:ind w:firstLine="540"/>
        <w:jc w:val="both"/>
      </w:pPr>
      <w: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8D7F5B" w:rsidRDefault="008D7F5B">
      <w:pPr>
        <w:pStyle w:val="ConsPlusNormal"/>
        <w:ind w:firstLine="540"/>
        <w:jc w:val="both"/>
      </w:pPr>
      <w: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8D7F5B" w:rsidRDefault="008D7F5B">
      <w:pPr>
        <w:pStyle w:val="ConsPlusNormal"/>
        <w:ind w:firstLine="540"/>
        <w:jc w:val="both"/>
      </w:pPr>
      <w:r>
        <w:t>Подписание документов факсимильной подписью не допускается.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>
        <w:t xml:space="preserve"> При этом перед надписью "Руководитель" указывается символ "/"(косая черта).</w:t>
      </w:r>
    </w:p>
    <w:p w:rsidR="008D7F5B" w:rsidRDefault="008D7F5B">
      <w:pPr>
        <w:pStyle w:val="ConsPlusNormal"/>
        <w:ind w:firstLine="540"/>
        <w:jc w:val="both"/>
      </w:pPr>
      <w: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8D7F5B" w:rsidRDefault="008D7F5B">
      <w:pPr>
        <w:pStyle w:val="ConsPlusNormal"/>
        <w:ind w:firstLine="540"/>
        <w:jc w:val="both"/>
      </w:pPr>
      <w:bookmarkStart w:id="3" w:name="P113"/>
      <w:bookmarkEnd w:id="3"/>
      <w: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8D7F5B" w:rsidRDefault="008D7F5B">
      <w:pPr>
        <w:pStyle w:val="ConsPlusNormal"/>
        <w:ind w:firstLine="540"/>
        <w:jc w:val="both"/>
      </w:pPr>
      <w: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III. Заполнение дубликатов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 xml:space="preserve">10. Дубликаты аттестата и приложения к нему (далее - дубликат) заполняются в соответствии с </w:t>
      </w:r>
      <w:hyperlink w:anchor="P53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113" w:history="1">
        <w:r>
          <w:rPr>
            <w:color w:val="0000FF"/>
          </w:rPr>
          <w:t>9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8D7F5B" w:rsidRDefault="008D7F5B">
      <w:pPr>
        <w:pStyle w:val="ConsPlusNormal"/>
        <w:ind w:firstLine="540"/>
        <w:jc w:val="both"/>
      </w:pPr>
      <w:r>
        <w:t xml:space="preserve">12. В дубликате аттестата после фамилии, имени, отчества (при наличии) выпускника указываются год окончания и наименование в соответствии с </w:t>
      </w:r>
      <w:hyperlink w:anchor="P67" w:history="1">
        <w:r>
          <w:rPr>
            <w:color w:val="0000FF"/>
          </w:rPr>
          <w:t>подпунктом в) пункта 4.2</w:t>
        </w:r>
      </w:hyperlink>
      <w:r>
        <w:t xml:space="preserve"> настоящего Порядка той организации, осуществляющей образовательную деятельность, которую окончил выпускник.</w:t>
      </w:r>
    </w:p>
    <w:p w:rsidR="008D7F5B" w:rsidRDefault="008D7F5B">
      <w:pPr>
        <w:pStyle w:val="ConsPlusNormal"/>
        <w:jc w:val="both"/>
      </w:pPr>
      <w:r>
        <w:t xml:space="preserve">(п. 12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31.05.2016 N 643)</w:t>
      </w:r>
    </w:p>
    <w:p w:rsidR="008D7F5B" w:rsidRDefault="008D7F5B">
      <w:pPr>
        <w:pStyle w:val="ConsPlusNormal"/>
        <w:ind w:firstLine="540"/>
        <w:jc w:val="both"/>
      </w:pPr>
      <w: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8D7F5B" w:rsidRDefault="008D7F5B">
      <w:pPr>
        <w:pStyle w:val="ConsPlusNormal"/>
        <w:ind w:firstLine="540"/>
        <w:jc w:val="both"/>
      </w:pPr>
      <w: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IV. Учет бланков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8D7F5B" w:rsidRDefault="008D7F5B">
      <w:pPr>
        <w:pStyle w:val="ConsPlusNormal"/>
        <w:ind w:firstLine="540"/>
        <w:jc w:val="both"/>
      </w:pPr>
      <w:r>
        <w:t xml:space="preserve">16. Передача приобретенных организацией, осуществляющей образовательную </w:t>
      </w:r>
      <w:r>
        <w:lastRenderedPageBreak/>
        <w:t>деятельность, бланков в другие организации, осуществляющие образовательную деятельность, не допускается.</w:t>
      </w:r>
    </w:p>
    <w:p w:rsidR="008D7F5B" w:rsidRDefault="008D7F5B">
      <w:pPr>
        <w:pStyle w:val="ConsPlusNormal"/>
        <w:ind w:firstLine="540"/>
        <w:jc w:val="both"/>
      </w:pPr>
      <w: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8D7F5B" w:rsidRDefault="008D7F5B">
      <w:pPr>
        <w:pStyle w:val="ConsPlusNormal"/>
        <w:ind w:firstLine="540"/>
        <w:jc w:val="both"/>
      </w:pPr>
      <w: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номер учетной записи (по порядку);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дату рождения выпускника;</w:t>
      </w:r>
    </w:p>
    <w:p w:rsidR="008D7F5B" w:rsidRDefault="008D7F5B">
      <w:pPr>
        <w:pStyle w:val="ConsPlusNormal"/>
        <w:ind w:firstLine="540"/>
        <w:jc w:val="both"/>
      </w:pPr>
      <w:r>
        <w:t>нумерацию бланка аттестата (бланка дубликата аттестата);</w:t>
      </w:r>
    </w:p>
    <w:p w:rsidR="008D7F5B" w:rsidRDefault="008D7F5B">
      <w:pPr>
        <w:pStyle w:val="ConsPlusNormal"/>
        <w:ind w:firstLine="540"/>
        <w:jc w:val="both"/>
      </w:pPr>
      <w:r>
        <w:t>наименования учебных предметов и итоговые отметки выпускника по ним;</w:t>
      </w:r>
    </w:p>
    <w:p w:rsidR="008D7F5B" w:rsidRDefault="008D7F5B">
      <w:pPr>
        <w:pStyle w:val="ConsPlusNormal"/>
        <w:ind w:firstLine="540"/>
        <w:jc w:val="both"/>
      </w:pPr>
      <w:r>
        <w:t>дату и номер приказа о выдаче аттестата (дубликата аттестата, дубликата приложения к аттестату);</w:t>
      </w:r>
    </w:p>
    <w:p w:rsidR="008D7F5B" w:rsidRDefault="008D7F5B">
      <w:pPr>
        <w:pStyle w:val="ConsPlusNormal"/>
        <w:ind w:firstLine="540"/>
        <w:jc w:val="both"/>
      </w:pPr>
      <w: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8D7F5B" w:rsidRDefault="008D7F5B">
      <w:pPr>
        <w:pStyle w:val="ConsPlusNormal"/>
        <w:ind w:firstLine="540"/>
        <w:jc w:val="both"/>
      </w:pPr>
      <w: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8D7F5B" w:rsidRDefault="008D7F5B">
      <w:pPr>
        <w:pStyle w:val="ConsPlusNormal"/>
        <w:ind w:firstLine="540"/>
        <w:jc w:val="both"/>
      </w:pPr>
      <w:r>
        <w:t>дату выдачи аттестата (дубликата аттестата, дубликата приложения к аттестату).</w:t>
      </w:r>
    </w:p>
    <w:p w:rsidR="008D7F5B" w:rsidRDefault="008D7F5B">
      <w:pPr>
        <w:pStyle w:val="ConsPlusNormal"/>
        <w:ind w:firstLine="540"/>
        <w:jc w:val="both"/>
      </w:pPr>
      <w: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8D7F5B" w:rsidRDefault="008D7F5B">
      <w:pPr>
        <w:pStyle w:val="ConsPlusNormal"/>
        <w:ind w:firstLine="540"/>
        <w:jc w:val="both"/>
      </w:pPr>
      <w: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8D7F5B" w:rsidRDefault="008D7F5B">
      <w:pPr>
        <w:pStyle w:val="ConsPlusNormal"/>
        <w:ind w:firstLine="540"/>
        <w:jc w:val="both"/>
      </w:pPr>
      <w: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8D7F5B" w:rsidRDefault="008D7F5B">
      <w:pPr>
        <w:pStyle w:val="ConsPlusNormal"/>
        <w:ind w:firstLine="540"/>
        <w:jc w:val="both"/>
      </w:pPr>
      <w: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8D7F5B" w:rsidRDefault="008D7F5B">
      <w:pPr>
        <w:pStyle w:val="ConsPlusNormal"/>
        <w:ind w:firstLine="540"/>
        <w:jc w:val="both"/>
      </w:pPr>
      <w: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8D7F5B" w:rsidRDefault="008D7F5B">
      <w:pPr>
        <w:pStyle w:val="ConsPlusNormal"/>
        <w:ind w:firstLine="540"/>
        <w:jc w:val="both"/>
      </w:pPr>
      <w: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V. Выдача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4" w:name="P150"/>
      <w:bookmarkEnd w:id="4"/>
      <w:r>
        <w:t xml:space="preserve">21. Аттестат об основном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и </w:t>
      </w:r>
      <w:r>
        <w:lastRenderedPageBreak/>
        <w:t>успешно прошедшим государственную итоговую аттестацию.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основного общего образования.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31.05.2016 N 643)</w:t>
      </w:r>
    </w:p>
    <w:p w:rsidR="008D7F5B" w:rsidRDefault="008D7F5B">
      <w:pPr>
        <w:pStyle w:val="ConsPlusNormal"/>
        <w:ind w:firstLine="540"/>
        <w:jc w:val="both"/>
      </w:pPr>
      <w:r>
        <w:t xml:space="preserve">Аттестат о среднем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среднего общего образования.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31.05.2016 N 643)</w:t>
      </w:r>
    </w:p>
    <w:p w:rsidR="008D7F5B" w:rsidRDefault="008D7F5B">
      <w:pPr>
        <w:pStyle w:val="ConsPlusNormal"/>
        <w:ind w:firstLine="540"/>
        <w:jc w:val="both"/>
      </w:pPr>
      <w:bookmarkStart w:id="5" w:name="P156"/>
      <w:bookmarkEnd w:id="5"/>
      <w: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8D7F5B" w:rsidRDefault="008D7F5B">
      <w:pPr>
        <w:pStyle w:val="ConsPlusNormal"/>
        <w:ind w:firstLine="540"/>
        <w:jc w:val="both"/>
      </w:pPr>
      <w:r>
        <w:t>23. Дубликат аттестата и дубликат приложения к аттестату выдаются:</w:t>
      </w:r>
    </w:p>
    <w:p w:rsidR="008D7F5B" w:rsidRDefault="008D7F5B">
      <w:pPr>
        <w:pStyle w:val="ConsPlusNormal"/>
        <w:ind w:firstLine="540"/>
        <w:jc w:val="both"/>
      </w:pPr>
      <w:r>
        <w:t>взамен утраченного (поврежденного) аттестата и (или) приложения к аттестату;</w:t>
      </w:r>
    </w:p>
    <w:p w:rsidR="008D7F5B" w:rsidRDefault="008D7F5B">
      <w:pPr>
        <w:pStyle w:val="ConsPlusNormal"/>
        <w:ind w:firstLine="540"/>
        <w:jc w:val="both"/>
      </w:pPr>
      <w:r>
        <w:t>взамен аттестата и (или) приложения к аттестату, содержащего ошибки, обнаруженные выпускником после его получения;</w:t>
      </w:r>
    </w:p>
    <w:p w:rsidR="008D7F5B" w:rsidRDefault="008D7F5B">
      <w:pPr>
        <w:pStyle w:val="ConsPlusNormal"/>
        <w:ind w:firstLine="540"/>
        <w:jc w:val="both"/>
      </w:pPr>
      <w:r>
        <w:t>лицу, изменившему свою фамилию (имя, отчество).</w:t>
      </w:r>
    </w:p>
    <w:p w:rsidR="008D7F5B" w:rsidRDefault="008D7F5B">
      <w:pPr>
        <w:pStyle w:val="ConsPlusNormal"/>
        <w:ind w:firstLine="540"/>
        <w:jc w:val="both"/>
      </w:pPr>
      <w: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8D7F5B" w:rsidRDefault="008D7F5B">
      <w:pPr>
        <w:pStyle w:val="ConsPlusNormal"/>
        <w:ind w:firstLine="540"/>
        <w:jc w:val="both"/>
      </w:pPr>
      <w: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8D7F5B" w:rsidRDefault="008D7F5B">
      <w:pPr>
        <w:pStyle w:val="ConsPlusNormal"/>
        <w:ind w:firstLine="540"/>
        <w:jc w:val="both"/>
      </w:pPr>
      <w:r>
        <w:t xml:space="preserve">25. </w:t>
      </w:r>
      <w:proofErr w:type="gramStart"/>
      <w:r>
        <w:t xml:space="preserve"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</w:t>
      </w:r>
      <w:hyperlink r:id="rId27" w:history="1">
        <w:r>
          <w:rPr>
            <w:color w:val="0000FF"/>
          </w:rPr>
          <w:t>документа</w:t>
        </w:r>
      </w:hyperlink>
      <w:r>
        <w:t>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8D7F5B" w:rsidRDefault="008D7F5B">
      <w:pPr>
        <w:pStyle w:val="ConsPlusNormal"/>
        <w:ind w:firstLine="540"/>
        <w:jc w:val="both"/>
      </w:pPr>
      <w: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8D7F5B" w:rsidRDefault="008D7F5B">
      <w:pPr>
        <w:pStyle w:val="ConsPlusNormal"/>
        <w:ind w:firstLine="540"/>
        <w:jc w:val="both"/>
      </w:pPr>
      <w: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8D7F5B" w:rsidRDefault="008D7F5B">
      <w:pPr>
        <w:pStyle w:val="ConsPlusNormal"/>
        <w:ind w:firstLine="540"/>
        <w:jc w:val="both"/>
      </w:pPr>
      <w:r>
        <w:t xml:space="preserve"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</w:t>
      </w:r>
      <w:r>
        <w:lastRenderedPageBreak/>
        <w:t>подлежат уничтожению в установленном порядке;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8D7F5B" w:rsidRDefault="008D7F5B">
      <w:pPr>
        <w:pStyle w:val="ConsPlusNormal"/>
        <w:ind w:firstLine="540"/>
        <w:jc w:val="both"/>
      </w:pPr>
      <w: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8D7F5B" w:rsidRDefault="008D7F5B">
      <w:pPr>
        <w:pStyle w:val="ConsPlusNormal"/>
        <w:ind w:firstLine="540"/>
        <w:jc w:val="both"/>
      </w:pPr>
      <w: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8D7F5B" w:rsidRDefault="008D7F5B">
      <w:pPr>
        <w:pStyle w:val="ConsPlusNormal"/>
        <w:ind w:firstLine="540"/>
        <w:jc w:val="both"/>
      </w:pPr>
      <w: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 &lt;1&gt;.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8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VI. Заполнение и выдача аттестатов об основном</w:t>
      </w:r>
    </w:p>
    <w:p w:rsidR="008D7F5B" w:rsidRDefault="008D7F5B">
      <w:pPr>
        <w:pStyle w:val="ConsPlusNormal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  <w:r>
        <w:t>в связи с принятием в Российскую Федерацию Республики</w:t>
      </w:r>
    </w:p>
    <w:p w:rsidR="008D7F5B" w:rsidRDefault="008D7F5B">
      <w:pPr>
        <w:pStyle w:val="ConsPlusNormal"/>
        <w:jc w:val="center"/>
      </w:pPr>
      <w:r>
        <w:t>Крым и образованием в составе Российской Федерации</w:t>
      </w:r>
    </w:p>
    <w:p w:rsidR="008D7F5B" w:rsidRDefault="008D7F5B">
      <w:pPr>
        <w:pStyle w:val="ConsPlusNormal"/>
        <w:jc w:val="center"/>
      </w:pPr>
      <w:r>
        <w:t>новых субъектов - Республики Крым и города</w:t>
      </w:r>
    </w:p>
    <w:p w:rsidR="008D7F5B" w:rsidRDefault="008D7F5B">
      <w:pPr>
        <w:pStyle w:val="ConsPlusNormal"/>
        <w:jc w:val="center"/>
      </w:pPr>
      <w:r>
        <w:t>федерального значения Севастополя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 xml:space="preserve">(введено </w:t>
      </w:r>
      <w:hyperlink r:id="rId2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28.05.2014 N 599)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6" w:name="P188"/>
      <w:bookmarkEnd w:id="6"/>
      <w:r>
        <w:t>31. Настоящая глава устанавливает порядок заполнения и выдачи аттестатов об основном общем и среднем общем образовании и их дубликатов:</w:t>
      </w:r>
    </w:p>
    <w:p w:rsidR="008D7F5B" w:rsidRDefault="008D7F5B">
      <w:pPr>
        <w:pStyle w:val="ConsPlusNormal"/>
        <w:ind w:firstLine="540"/>
        <w:jc w:val="both"/>
      </w:pPr>
      <w:bookmarkStart w:id="7" w:name="P189"/>
      <w:bookmarkEnd w:id="7"/>
      <w:r>
        <w:t>а) лицам, обучавшимся в организациях, осуществлявших образовательную деятельность на территориях Республики Крым и города федерального значения Севастополя, успешно прошедшим в 2014 году государственную итоговую аттестацию по образовательным программам, установленным на Украине, и не получившим документы об образовании, образцы которых утверждены Кабинетом Министров Украины;</w:t>
      </w:r>
    </w:p>
    <w:p w:rsidR="008D7F5B" w:rsidRDefault="008D7F5B">
      <w:pPr>
        <w:pStyle w:val="ConsPlusNormal"/>
        <w:ind w:firstLine="540"/>
        <w:jc w:val="both"/>
      </w:pPr>
      <w:bookmarkStart w:id="8" w:name="P190"/>
      <w:bookmarkEnd w:id="8"/>
      <w:proofErr w:type="gramStart"/>
      <w:r>
        <w:lastRenderedPageBreak/>
        <w:t xml:space="preserve">б) лицам, обучающимся в организациях, осуществляющих образовательную деятельность, расположенных на территориях Республики Крым и города федерального значения Севастополя, не завершившим обучение по образовательным программам, установленным на Украине, и признанным принятыми на обучение по соответствующим образовательным программам в соответствии с </w:t>
      </w:r>
      <w:hyperlink r:id="rId30" w:history="1">
        <w:r>
          <w:rPr>
            <w:color w:val="0000FF"/>
          </w:rPr>
          <w:t>пунктом 3 части 1 статьи 3</w:t>
        </w:r>
      </w:hyperlink>
      <w:r>
        <w:t xml:space="preserve"> Федерального закона от 5 мая 2014 г. N 84-ФЗ "Об особенностях правового регулирования отношений в</w:t>
      </w:r>
      <w:proofErr w:type="gramEnd"/>
      <w:r>
        <w:t xml:space="preserve">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&lt;1&gt;;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r>
        <w:t>&lt;1&gt; Российская газета, 2014, N 101.</w:t>
      </w:r>
    </w:p>
    <w:p w:rsidR="008D7F5B" w:rsidRDefault="008D7F5B">
      <w:pPr>
        <w:pStyle w:val="ConsPlusNormal"/>
        <w:jc w:val="both"/>
      </w:pPr>
    </w:p>
    <w:p w:rsidR="008D7F5B" w:rsidRDefault="008D7F5B">
      <w:pPr>
        <w:pStyle w:val="ConsPlusNormal"/>
        <w:ind w:firstLine="540"/>
        <w:jc w:val="both"/>
      </w:pPr>
      <w:bookmarkStart w:id="9" w:name="P194"/>
      <w:bookmarkEnd w:id="9"/>
      <w:r>
        <w:t xml:space="preserve">в) лицам, не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программам, установленным на Украине, и зачисленным в 2014 году на обучение по соответствующим образовательным программам в организации, осуществляющие образовательную деятельность, в том числе для прохождения государственной итоговой аттестации.</w:t>
      </w:r>
    </w:p>
    <w:p w:rsidR="008D7F5B" w:rsidRDefault="008D7F5B">
      <w:pPr>
        <w:pStyle w:val="ConsPlusNormal"/>
        <w:ind w:firstLine="540"/>
        <w:jc w:val="both"/>
      </w:pPr>
      <w:r>
        <w:t xml:space="preserve">32. Лицам, указанным в </w:t>
      </w:r>
      <w:hyperlink w:anchor="P189" w:history="1">
        <w:r>
          <w:rPr>
            <w:color w:val="0000FF"/>
          </w:rPr>
          <w:t>подпункте "а" пункта 31</w:t>
        </w:r>
      </w:hyperlink>
      <w:r>
        <w:t xml:space="preserve"> настоящего Порядка, выдаются аттестаты: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завершившим освоение образовательных программ базового общего среднего образования - аттестат об основном общем образовании или аттестат об основном общем образовании с отличием;</w:t>
      </w:r>
      <w:proofErr w:type="gramEnd"/>
    </w:p>
    <w:p w:rsidR="008D7F5B" w:rsidRDefault="008D7F5B">
      <w:pPr>
        <w:pStyle w:val="ConsPlusNormal"/>
        <w:ind w:firstLine="540"/>
        <w:jc w:val="both"/>
      </w:pPr>
      <w:proofErr w:type="gramStart"/>
      <w:r>
        <w:t>завершившим освоение образовательных программ полного общего среднего образования - аттестат о среднем общем образовании или аттестат о среднем общем образовании с отличием.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 xml:space="preserve">Аттестаты выдаются лицам, указанным в </w:t>
      </w:r>
      <w:hyperlink w:anchor="P189" w:history="1">
        <w:r>
          <w:rPr>
            <w:color w:val="0000FF"/>
          </w:rPr>
          <w:t>подпункте "а" пункта 31</w:t>
        </w:r>
      </w:hyperlink>
      <w:r>
        <w:t xml:space="preserve"> настоящего Порядка, образовательными организациями, уполномоченными на их выдачу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&lt;1&gt;: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31" w:history="1">
        <w:r>
          <w:rPr>
            <w:color w:val="0000FF"/>
          </w:rPr>
          <w:t>Часть 6 статьи 5</w:t>
        </w:r>
      </w:hyperlink>
      <w:r>
        <w:t xml:space="preserve"> Федерального закона от 5 мая 2014 г.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(Российская газета</w:t>
      </w:r>
      <w:proofErr w:type="gramEnd"/>
      <w:r>
        <w:t xml:space="preserve">, </w:t>
      </w:r>
      <w:proofErr w:type="gramStart"/>
      <w:r>
        <w:t>2014, N 101).</w:t>
      </w:r>
      <w:proofErr w:type="gramEnd"/>
    </w:p>
    <w:p w:rsidR="008D7F5B" w:rsidRDefault="008D7F5B">
      <w:pPr>
        <w:pStyle w:val="ConsPlusNormal"/>
        <w:jc w:val="both"/>
      </w:pPr>
    </w:p>
    <w:p w:rsidR="008D7F5B" w:rsidRDefault="008D7F5B">
      <w:pPr>
        <w:pStyle w:val="ConsPlusNormal"/>
        <w:ind w:firstLine="540"/>
        <w:jc w:val="both"/>
      </w:pPr>
      <w:r>
        <w:t xml:space="preserve">33. Лицам, указанным в </w:t>
      </w:r>
      <w:hyperlink w:anchor="P190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194" w:history="1">
        <w:r>
          <w:rPr>
            <w:color w:val="0000FF"/>
          </w:rPr>
          <w:t>"в" пункта 31</w:t>
        </w:r>
      </w:hyperlink>
      <w:r>
        <w:t xml:space="preserve">, выдаются аттестаты, указанные в </w:t>
      </w:r>
      <w:hyperlink w:anchor="P150" w:history="1">
        <w:r>
          <w:rPr>
            <w:color w:val="0000FF"/>
          </w:rPr>
          <w:t>пункте 21</w:t>
        </w:r>
      </w:hyperlink>
      <w:r>
        <w:t xml:space="preserve"> настоящего Порядка, в соответствии с </w:t>
      </w:r>
      <w:hyperlink w:anchor="P156" w:history="1">
        <w:r>
          <w:rPr>
            <w:color w:val="0000FF"/>
          </w:rPr>
          <w:t>пунктом 22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r>
        <w:t xml:space="preserve">34. Бланки аттестатов и приложений к ним, выдаваемые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Порядка, заполняются в соответствии с настоящим Порядком с учетом положений, установленных </w:t>
      </w:r>
      <w:hyperlink w:anchor="P204" w:history="1">
        <w:r>
          <w:rPr>
            <w:color w:val="0000FF"/>
          </w:rPr>
          <w:t>пунктами 35</w:t>
        </w:r>
      </w:hyperlink>
      <w:r>
        <w:t xml:space="preserve"> - </w:t>
      </w:r>
      <w:hyperlink w:anchor="P207" w:history="1">
        <w:r>
          <w:rPr>
            <w:color w:val="0000FF"/>
          </w:rPr>
          <w:t>38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bookmarkStart w:id="10" w:name="P204"/>
      <w:bookmarkEnd w:id="10"/>
      <w:r>
        <w:t xml:space="preserve">35. </w:t>
      </w:r>
      <w:proofErr w:type="gramStart"/>
      <w:r>
        <w:t xml:space="preserve">Сведения об изученных учебных курсах, предметах, дисциплинах в части обучения по образовательным программам, установленным на Украине, указываются в бланках приложений к аттестатам, выдаваемых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Порядка, на основании документов, имеющихся в организациях, осуществляющих образовательную деятельность, и (или) документов об обучении в образовательной организации.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36. Отметки, полученные в период обучения на Украине (в том числе при прохождении государственной аттестации), переводятся в пятибалльную систему оценивания.</w:t>
      </w:r>
    </w:p>
    <w:p w:rsidR="008D7F5B" w:rsidRDefault="008D7F5B">
      <w:pPr>
        <w:pStyle w:val="ConsPlusNormal"/>
        <w:ind w:firstLine="540"/>
        <w:jc w:val="both"/>
      </w:pPr>
      <w:r>
        <w:t xml:space="preserve">37. В случае отсутствия в документе об обучении или </w:t>
      </w:r>
      <w:proofErr w:type="gramStart"/>
      <w:r>
        <w:t>документе</w:t>
      </w:r>
      <w:proofErr w:type="gramEnd"/>
      <w:r>
        <w:t xml:space="preserve"> о прохождении государственной аттестации на Украине какой-либо информации, соответствующие сведения в бланке приложения к аттестату не заполняются с указанием символа "-".</w:t>
      </w:r>
    </w:p>
    <w:p w:rsidR="008D7F5B" w:rsidRDefault="008D7F5B">
      <w:pPr>
        <w:pStyle w:val="ConsPlusNormal"/>
        <w:ind w:firstLine="540"/>
        <w:jc w:val="both"/>
      </w:pPr>
      <w:bookmarkStart w:id="11" w:name="P207"/>
      <w:bookmarkEnd w:id="11"/>
      <w:r>
        <w:t xml:space="preserve">38. Аттестат об основном общем образовании с отличием, аттестат о среднем общем образовании с отличием выдаются в соответствии с </w:t>
      </w:r>
      <w:hyperlink w:anchor="P150" w:history="1">
        <w:r>
          <w:rPr>
            <w:color w:val="0000FF"/>
          </w:rPr>
          <w:t>пунктом 21</w:t>
        </w:r>
      </w:hyperlink>
      <w:r>
        <w:t xml:space="preserve"> настоящего Порядка. В случае отсутствия информации о годовых отметках, полученных в организации, осуществляющей образовательную деятельность на Украине, аттестат об основном общем образовании с отличием, аттестат о среднем общем образовании с отличием не выдаются.</w:t>
      </w:r>
    </w:p>
    <w:p w:rsidR="008D7F5B" w:rsidRDefault="008D7F5B">
      <w:pPr>
        <w:pStyle w:val="ConsPlusNormal"/>
        <w:ind w:firstLine="540"/>
        <w:jc w:val="both"/>
      </w:pPr>
      <w:r>
        <w:t>39. При отсутств</w:t>
      </w:r>
      <w:proofErr w:type="gramStart"/>
      <w:r>
        <w:t>ии у о</w:t>
      </w:r>
      <w:proofErr w:type="gramEnd"/>
      <w:r>
        <w:t xml:space="preserve">рганизации, выдающей аттестат, печати, полученной в соответствии с </w:t>
      </w:r>
      <w:r>
        <w:lastRenderedPageBreak/>
        <w:t>законодательством Российской Федерации, аттестаты, выдаваемые в 2014 году, заверяются печатями органов исполнительной власти, осуществляющих государственное управление в сфере образования.</w:t>
      </w:r>
    </w:p>
    <w:p w:rsidR="008D7F5B" w:rsidRDefault="008D7F5B">
      <w:pPr>
        <w:pStyle w:val="ConsPlusNormal"/>
        <w:ind w:firstLine="540"/>
        <w:jc w:val="both"/>
      </w:pPr>
      <w:r>
        <w:t xml:space="preserve">40. Положения настоящей главы распространяются на заполнение дубликатов, выдаваемых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13BC" w:rsidRDefault="00F713BC">
      <w:bookmarkStart w:id="12" w:name="_GoBack"/>
      <w:bookmarkEnd w:id="12"/>
    </w:p>
    <w:sectPr w:rsidR="00F713BC" w:rsidSect="007A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F5B"/>
    <w:rsid w:val="004667EC"/>
    <w:rsid w:val="006B0DEB"/>
    <w:rsid w:val="008D7F5B"/>
    <w:rsid w:val="00F7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0877CCF366365581A56E2715DF7808A7B2E3297EC0E54F61A81E5F2402FFA4A2D405A621CE0A9wCxBI" TargetMode="External"/><Relationship Id="rId13" Type="http://schemas.openxmlformats.org/officeDocument/2006/relationships/hyperlink" Target="consultantplus://offline/ref=0410877CCF366365581A56E2715DF780897C283397E80E54F61A81E5F2402FFA4A2D405A621CE0A8wCxDI" TargetMode="External"/><Relationship Id="rId18" Type="http://schemas.openxmlformats.org/officeDocument/2006/relationships/hyperlink" Target="consultantplus://offline/ref=0410877CCF366365581A56E2715DF7808A7A2D3792EA0E54F61A81E5F2402FFA4A2D405A621CE8ABwCx5I" TargetMode="External"/><Relationship Id="rId26" Type="http://schemas.openxmlformats.org/officeDocument/2006/relationships/hyperlink" Target="consultantplus://offline/ref=0410877CCF366365581A56E2715DF780897325349EEB0E54F61A81E5F2402FFA4A2D405A621CE0A8wCxB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410877CCF366365581A56E2715DF780897325349EEB0E54F61A81E5F2402FFA4A2D405A621CE0A8wCxCI" TargetMode="External"/><Relationship Id="rId34" Type="http://schemas.microsoft.com/office/2007/relationships/stylesWithEffects" Target="stylesWithEffects.xml"/><Relationship Id="rId7" Type="http://schemas.openxmlformats.org/officeDocument/2006/relationships/hyperlink" Target="consultantplus://offline/ref=0410877CCF366365581A56E2715DF780897325349EEB0E54F61A81E5F2402FFA4A2D405A621CE0A9wCxBI" TargetMode="External"/><Relationship Id="rId12" Type="http://schemas.openxmlformats.org/officeDocument/2006/relationships/hyperlink" Target="consultantplus://offline/ref=0410877CCF366365581A56E2715DF780897C2E3696EB0E54F61A81E5F2402FFA4A2D405A621CE0A9wCxBI" TargetMode="External"/><Relationship Id="rId17" Type="http://schemas.openxmlformats.org/officeDocument/2006/relationships/hyperlink" Target="consultantplus://offline/ref=0410877CCF366365581A56E2715DF780897C2E3696EB0E54F61A81E5F2402FFA4A2D405A621CE0A9wCxBI" TargetMode="External"/><Relationship Id="rId25" Type="http://schemas.openxmlformats.org/officeDocument/2006/relationships/hyperlink" Target="consultantplus://offline/ref=0410877CCF366365581A56E2715DF780897325349EEB0E54F61A81E5F2402FFA4A2D405A621CE0A8wCx8I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410877CCF366365581A56E2715DF7808A7B2E3297EC0E54F61A81E5F2402FFA4A2D405A621CE0A9wCxBI" TargetMode="External"/><Relationship Id="rId20" Type="http://schemas.openxmlformats.org/officeDocument/2006/relationships/hyperlink" Target="consultantplus://offline/ref=0410877CCF366365581A56E2715DF78089722E3290E40E54F61A81E5F2402FFA4A2D405A621CE0A8wCxCI" TargetMode="External"/><Relationship Id="rId29" Type="http://schemas.openxmlformats.org/officeDocument/2006/relationships/hyperlink" Target="consultantplus://offline/ref=0410877CCF366365581A56E2715DF780897C283397E80E54F61A81E5F2402FFA4A2D405A621CE0A8wCx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10877CCF366365581A56E2715DF78089722E3290E40E54F61A81E5F2402FFA4A2D405A621CE0A9wCxBI" TargetMode="External"/><Relationship Id="rId11" Type="http://schemas.openxmlformats.org/officeDocument/2006/relationships/hyperlink" Target="consultantplus://offline/ref=0410877CCF366365581A56E2715DF780897B2D3693EF0E54F61A81E5F2w4x0I" TargetMode="External"/><Relationship Id="rId24" Type="http://schemas.openxmlformats.org/officeDocument/2006/relationships/hyperlink" Target="consultantplus://offline/ref=0410877CCF366365581A56E2715DF780897325349EEB0E54F61A81E5F2402FFA4A2D405A621CE0A8wCxFI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0410877CCF366365581A56E2715DF780897C283397E80E54F61A81E5F2402FFA4A2D405A621CE0A9wCxBI" TargetMode="External"/><Relationship Id="rId15" Type="http://schemas.openxmlformats.org/officeDocument/2006/relationships/hyperlink" Target="consultantplus://offline/ref=0410877CCF366365581A56E2715DF780897325349EEB0E54F61A81E5F2402FFA4A2D405A621CE0A9wCxBI" TargetMode="External"/><Relationship Id="rId23" Type="http://schemas.openxmlformats.org/officeDocument/2006/relationships/hyperlink" Target="consultantplus://offline/ref=0410877CCF366365581A56E2715DF7808A7B2E3297EC0E54F61A81E5F2402FFA4A2D405A621CE0A9wCxBI" TargetMode="External"/><Relationship Id="rId28" Type="http://schemas.openxmlformats.org/officeDocument/2006/relationships/hyperlink" Target="consultantplus://offline/ref=0410877CCF366365581A56E2715DF7808A7A2D3792EA0E54F61A81E5F2402FFA4A2D405A621CE8AAwCxDI" TargetMode="External"/><Relationship Id="rId10" Type="http://schemas.openxmlformats.org/officeDocument/2006/relationships/hyperlink" Target="consultantplus://offline/ref=0410877CCF366365581A56E2715DF7808A7B2D3193E40E54F61A81E5F2402FFA4A2D405A621CE0ACwCx4I" TargetMode="External"/><Relationship Id="rId19" Type="http://schemas.openxmlformats.org/officeDocument/2006/relationships/hyperlink" Target="consultantplus://offline/ref=0410877CCF366365581A56E2715DF780897E253392E90E54F61A81E5F2w4x0I" TargetMode="External"/><Relationship Id="rId31" Type="http://schemas.openxmlformats.org/officeDocument/2006/relationships/hyperlink" Target="consultantplus://offline/ref=0410877CCF366365581A56E2715DF7808A7A2D3197EE0E54F61A81E5F2402FFA4A2D405A621CE0ACwCx8I" TargetMode="External"/><Relationship Id="rId4" Type="http://schemas.openxmlformats.org/officeDocument/2006/relationships/hyperlink" Target="consultantplus://offline/ref=0410877CCF366365581A56E2715DF780897C2E3696EB0E54F61A81E5F2402FFA4A2D405A621CE0A9wCxBI" TargetMode="External"/><Relationship Id="rId9" Type="http://schemas.openxmlformats.org/officeDocument/2006/relationships/hyperlink" Target="consultantplus://offline/ref=0410877CCF366365581A56E2715DF7808A7A2D3792EA0E54F61A81E5F2402FFA4A2D405A621CE8AAwCxDI" TargetMode="External"/><Relationship Id="rId14" Type="http://schemas.openxmlformats.org/officeDocument/2006/relationships/hyperlink" Target="consultantplus://offline/ref=0410877CCF366365581A56E2715DF78089722E3290E40E54F61A81E5F2402FFA4A2D405A621CE0A9wCxBI" TargetMode="External"/><Relationship Id="rId22" Type="http://schemas.openxmlformats.org/officeDocument/2006/relationships/hyperlink" Target="consultantplus://offline/ref=0410877CCF366365581A56E2715DF78089722E3290E40E54F61A81E5F2402FFA4A2D405A621CE0A8wCxEI" TargetMode="External"/><Relationship Id="rId27" Type="http://schemas.openxmlformats.org/officeDocument/2006/relationships/hyperlink" Target="consultantplus://offline/ref=0410877CCF366365581A56E2715DF780897E253392E90E54F61A81E5F2w4x0I" TargetMode="External"/><Relationship Id="rId30" Type="http://schemas.openxmlformats.org/officeDocument/2006/relationships/hyperlink" Target="consultantplus://offline/ref=0410877CCF366365581A56E2715DF7808A7A2D3197EE0E54F61A81E5F2402FFA4A2D405A621CE0AAwCx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5242</Words>
  <Characters>29882</Characters>
  <Application>Microsoft Office Word</Application>
  <DocSecurity>0</DocSecurity>
  <Lines>249</Lines>
  <Paragraphs>70</Paragraphs>
  <ScaleCrop>false</ScaleCrop>
  <Company/>
  <LinksUpToDate>false</LinksUpToDate>
  <CharactersWithSpaces>35054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flagman1789@outlook.com</cp:lastModifiedBy>
  <cp:revision>3</cp:revision>
  <dcterms:created xsi:type="dcterms:W3CDTF">2017-03-16T08:49:00Z</dcterms:created>
  <dcterms:modified xsi:type="dcterms:W3CDTF">2019-02-04T09:09:00Z</dcterms:modified>
</cp:coreProperties>
</file>